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C" w:rsidRPr="002D382C" w:rsidRDefault="002D382C" w:rsidP="002D382C">
      <w:pPr>
        <w:spacing w:after="300" w:line="240" w:lineRule="auto"/>
        <w:ind w:left="-180" w:firstLine="0"/>
        <w:outlineLvl w:val="1"/>
        <w:rPr>
          <w:rFonts w:ascii="inherit" w:eastAsia="Times New Roman" w:hAnsi="inherit"/>
          <w:sz w:val="36"/>
          <w:szCs w:val="36"/>
          <w:lang w:eastAsia="ru-RU"/>
        </w:rPr>
      </w:pPr>
      <w:bookmarkStart w:id="0" w:name="_GoBack"/>
      <w:r w:rsidRPr="002D382C">
        <w:rPr>
          <w:rFonts w:ascii="inherit" w:eastAsia="Times New Roman" w:hAnsi="inherit"/>
          <w:sz w:val="36"/>
          <w:szCs w:val="36"/>
          <w:lang w:eastAsia="ru-RU"/>
        </w:rPr>
        <w:t>Гарантии при сокращении численности или штата работников</w:t>
      </w:r>
    </w:p>
    <w:bookmarkEnd w:id="0"/>
    <w:p w:rsidR="002D382C" w:rsidRPr="002D382C" w:rsidRDefault="002D382C" w:rsidP="002D382C">
      <w:pPr>
        <w:spacing w:line="240" w:lineRule="auto"/>
        <w:ind w:left="-180" w:firstLine="0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  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 xml:space="preserve">Трудовой </w:t>
      </w:r>
      <w:proofErr w:type="gramStart"/>
      <w:r w:rsidRPr="002D382C">
        <w:rPr>
          <w:rFonts w:eastAsia="Times New Roman"/>
          <w:sz w:val="24"/>
          <w:szCs w:val="24"/>
          <w:lang w:eastAsia="ru-RU"/>
        </w:rPr>
        <w:t>договор</w:t>
      </w:r>
      <w:proofErr w:type="gramEnd"/>
      <w:r w:rsidRPr="002D382C">
        <w:rPr>
          <w:rFonts w:eastAsia="Times New Roman"/>
          <w:sz w:val="24"/>
          <w:szCs w:val="24"/>
          <w:lang w:eastAsia="ru-RU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 (п. 2 ч. 1 ст. 81 Трудового кодекса РФ).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 xml:space="preserve">Закон содержит перечень </w:t>
      </w:r>
      <w:proofErr w:type="gramStart"/>
      <w:r w:rsidRPr="002D382C">
        <w:rPr>
          <w:rFonts w:eastAsia="Times New Roman"/>
          <w:sz w:val="24"/>
          <w:szCs w:val="24"/>
          <w:lang w:eastAsia="ru-RU"/>
        </w:rPr>
        <w:t>категорий работников, имеющих преимущественное право на оставление на работе при сокращении численности или штата содержится</w:t>
      </w:r>
      <w:proofErr w:type="gramEnd"/>
      <w:r w:rsidRPr="002D382C">
        <w:rPr>
          <w:rFonts w:eastAsia="Times New Roman"/>
          <w:sz w:val="24"/>
          <w:szCs w:val="24"/>
          <w:lang w:eastAsia="ru-RU"/>
        </w:rPr>
        <w:t xml:space="preserve"> (ст. 179 ТК РФ).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2D382C">
        <w:rPr>
          <w:rFonts w:eastAsia="Times New Roman"/>
          <w:sz w:val="24"/>
          <w:szCs w:val="24"/>
          <w:lang w:eastAsia="ru-RU"/>
        </w:rPr>
        <w:t>дств к с</w:t>
      </w:r>
      <w:proofErr w:type="gramEnd"/>
      <w:r w:rsidRPr="002D382C">
        <w:rPr>
          <w:rFonts w:eastAsia="Times New Roman"/>
          <w:sz w:val="24"/>
          <w:szCs w:val="24"/>
          <w:lang w:eastAsia="ru-RU"/>
        </w:rPr>
        <w:t>уществованию);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2) лицам, в семье которых нет других работников с самостоятельным заработком;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4) инвалидам Великой Отечественной войны и инвалидам боевых действий по защите Отечества;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5) работникам, повышающим свою квалификацию по направлению работодателя без отрыва от работы.</w:t>
      </w:r>
    </w:p>
    <w:p w:rsidR="002D382C" w:rsidRPr="002D382C" w:rsidRDefault="002D382C" w:rsidP="002D382C">
      <w:pPr>
        <w:spacing w:after="180" w:line="240" w:lineRule="auto"/>
        <w:ind w:left="-360" w:firstLine="0"/>
        <w:jc w:val="both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2D382C" w:rsidRPr="002D382C" w:rsidRDefault="002D382C" w:rsidP="002D382C">
      <w:pPr>
        <w:spacing w:after="18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sectPr w:rsidR="002D382C" w:rsidRPr="002D382C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218E"/>
    <w:multiLevelType w:val="multilevel"/>
    <w:tmpl w:val="35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2C"/>
    <w:rsid w:val="002B6358"/>
    <w:rsid w:val="002D382C"/>
    <w:rsid w:val="003A62B7"/>
    <w:rsid w:val="006F7C1A"/>
    <w:rsid w:val="007819B5"/>
    <w:rsid w:val="00852F51"/>
    <w:rsid w:val="008641F8"/>
    <w:rsid w:val="00A96337"/>
    <w:rsid w:val="00C168C8"/>
    <w:rsid w:val="00C72B0F"/>
    <w:rsid w:val="00DF7336"/>
    <w:rsid w:val="00DF7C16"/>
    <w:rsid w:val="00E40FBB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2D382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2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82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82C"/>
    <w:rPr>
      <w:color w:val="0000FF"/>
      <w:u w:val="single"/>
    </w:rPr>
  </w:style>
  <w:style w:type="character" w:customStyle="1" w:styleId="categorycategory">
    <w:name w:val="category__category"/>
    <w:basedOn w:val="a0"/>
    <w:rsid w:val="002D38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2C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2C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6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09409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1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0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018545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67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прокуратура Пензенской области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Ашура</cp:lastModifiedBy>
  <cp:revision>7</cp:revision>
  <dcterms:created xsi:type="dcterms:W3CDTF">2020-12-04T11:46:00Z</dcterms:created>
  <dcterms:modified xsi:type="dcterms:W3CDTF">2021-06-29T11:19:00Z</dcterms:modified>
</cp:coreProperties>
</file>